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CC" w:rsidRPr="00BE20CC" w:rsidRDefault="00BE20CC" w:rsidP="00E43205">
      <w:pPr>
        <w:pStyle w:val="a7"/>
        <w:jc w:val="center"/>
        <w:rPr>
          <w:rFonts w:ascii="Jokerman" w:eastAsia="华文中宋" w:hAnsi="Jokerman"/>
          <w:b/>
          <w:color w:val="FF0000"/>
          <w:sz w:val="28"/>
          <w:szCs w:val="28"/>
        </w:rPr>
      </w:pPr>
    </w:p>
    <w:p w:rsidR="00930CC8" w:rsidRDefault="00930CC8" w:rsidP="00930CC8">
      <w:pPr>
        <w:widowControl/>
        <w:shd w:val="clear" w:color="auto" w:fill="FFFFFF"/>
        <w:spacing w:line="580" w:lineRule="atLeast"/>
        <w:ind w:firstLine="640"/>
        <w:jc w:val="left"/>
        <w:rPr>
          <w:rFonts w:ascii="仿宋_GB2312" w:eastAsia="仿宋_GB2312" w:hAnsi="宋体" w:cs="宋体"/>
          <w:color w:val="333333"/>
          <w:kern w:val="0"/>
          <w:sz w:val="30"/>
          <w:szCs w:val="30"/>
        </w:rPr>
      </w:pPr>
    </w:p>
    <w:p w:rsidR="00220244" w:rsidRPr="004E20D4" w:rsidRDefault="00220244" w:rsidP="00220244">
      <w:pPr>
        <w:jc w:val="center"/>
        <w:rPr>
          <w:rFonts w:ascii="宋体" w:hAnsi="宋体"/>
          <w:b/>
          <w:bCs/>
          <w:sz w:val="36"/>
          <w:szCs w:val="36"/>
        </w:rPr>
      </w:pPr>
      <w:r w:rsidRPr="004E20D4">
        <w:rPr>
          <w:rFonts w:ascii="宋体" w:hAnsi="宋体" w:hint="eastAsia"/>
          <w:b/>
          <w:bCs/>
          <w:sz w:val="36"/>
          <w:szCs w:val="36"/>
        </w:rPr>
        <w:t>中共北京市纪委机关</w:t>
      </w:r>
    </w:p>
    <w:p w:rsidR="00220244" w:rsidRPr="004E20D4" w:rsidRDefault="00220244" w:rsidP="00220244">
      <w:pPr>
        <w:jc w:val="center"/>
        <w:rPr>
          <w:rFonts w:ascii="宋体" w:hAnsi="宋体"/>
          <w:b/>
          <w:bCs/>
          <w:sz w:val="36"/>
          <w:szCs w:val="36"/>
        </w:rPr>
      </w:pPr>
      <w:r w:rsidRPr="004E20D4">
        <w:rPr>
          <w:rFonts w:ascii="宋体" w:hAnsi="宋体" w:hint="eastAsia"/>
          <w:b/>
          <w:bCs/>
          <w:sz w:val="36"/>
          <w:szCs w:val="36"/>
        </w:rPr>
        <w:t>中共北京市委宣传部</w:t>
      </w:r>
    </w:p>
    <w:p w:rsidR="00220244" w:rsidRPr="004E20D4" w:rsidRDefault="00220244" w:rsidP="00220244">
      <w:pPr>
        <w:jc w:val="center"/>
        <w:rPr>
          <w:rFonts w:ascii="宋体" w:hAnsi="宋体"/>
          <w:b/>
          <w:bCs/>
          <w:sz w:val="36"/>
          <w:szCs w:val="36"/>
        </w:rPr>
      </w:pPr>
      <w:r w:rsidRPr="004E20D4">
        <w:rPr>
          <w:rFonts w:ascii="宋体" w:hAnsi="宋体" w:hint="eastAsia"/>
          <w:b/>
          <w:bCs/>
          <w:sz w:val="36"/>
          <w:szCs w:val="36"/>
        </w:rPr>
        <w:t>关于举办“廉洁颂——我身边的好规矩”</w:t>
      </w:r>
    </w:p>
    <w:p w:rsidR="00220244" w:rsidRDefault="00220244" w:rsidP="00220244">
      <w:pPr>
        <w:jc w:val="center"/>
        <w:rPr>
          <w:rFonts w:ascii="宋体" w:hAnsi="宋体"/>
          <w:b/>
          <w:bCs/>
          <w:sz w:val="36"/>
          <w:szCs w:val="36"/>
        </w:rPr>
      </w:pPr>
      <w:r w:rsidRPr="004E20D4">
        <w:rPr>
          <w:rFonts w:ascii="宋体" w:hAnsi="宋体" w:hint="eastAsia"/>
          <w:b/>
          <w:bCs/>
          <w:sz w:val="36"/>
          <w:szCs w:val="36"/>
        </w:rPr>
        <w:t>征集宣传教育活动的通知</w:t>
      </w:r>
    </w:p>
    <w:p w:rsidR="00220244" w:rsidRPr="00D41FF7" w:rsidRDefault="00220244" w:rsidP="00220244">
      <w:pPr>
        <w:jc w:val="center"/>
        <w:rPr>
          <w:rFonts w:ascii="宋体" w:hAnsi="宋体"/>
          <w:b/>
          <w:bCs/>
          <w:sz w:val="10"/>
          <w:szCs w:val="10"/>
        </w:rPr>
      </w:pPr>
    </w:p>
    <w:p w:rsidR="00220244" w:rsidRPr="004E20D4" w:rsidRDefault="00220244" w:rsidP="00220244">
      <w:pPr>
        <w:widowControl/>
        <w:shd w:val="clear" w:color="auto" w:fill="FFFFFF"/>
        <w:spacing w:line="580" w:lineRule="atLeast"/>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各区县纪委、党委宣传部，各纪工委，市委、市政府各部委办局纪委（纪检处）、宣传处（宣传部、宣教处），市纪委各派驻纪检组：</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根据市纪委十一届四次全会部署，为弘扬中华民族优秀传统文化，挖掘首都历史文化资源，发挥德治礼序、乡规民约教化作用，加强廉政文化建设，做好党风廉政宣传教育工作，引导广大干部群众知规矩、守规矩，2015年市纪委、市委宣传部联合举办“廉洁颂——我身边的好规矩”征集宣传教育活动。现将有关事项通知如下。</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黑体" w:eastAsia="黑体" w:hAnsi="宋体" w:cs="宋体" w:hint="eastAsia"/>
          <w:color w:val="333333"/>
          <w:kern w:val="0"/>
          <w:sz w:val="30"/>
          <w:szCs w:val="30"/>
        </w:rPr>
        <w:t>一、征集内容</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（一）作品主题：以弘扬孝悌忠信、礼义廉耻、崇德尚贤、清白处世、诚实守信、勤勉尽责、艰苦奋斗、和谐友爱等优良传统为主要内容，用故事形式讲述身边精炼有效的好规矩。</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（二）作品内容：</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1.反映乡规民约、社区民约、行业规矩、家规家训家风的故事。</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lastRenderedPageBreak/>
        <w:t>2.反映当前党风、政风、民风、社风转变的规矩及相关故事。</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3.反映部门单位通过立规矩、讲规矩，形成优良风气的事例。</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4.其它与立规矩、守规矩有关的故事。</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（三）作品要求：</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作品要求有规矩的条款，有生动的故事，配2—5幅相关图片（JPG格式），以及图片说明。每篇作品800字左右。作品须由参赛者本人原创，内容真实，严禁抄袭。</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活动主办方拥有对报送作品的使用权。优秀作品将列入市优秀廉政文化作品库，无偿供各单位和媒体使用。</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黑体" w:eastAsia="黑体" w:hAnsi="宋体" w:cs="宋体" w:hint="eastAsia"/>
          <w:color w:val="333333"/>
          <w:kern w:val="0"/>
          <w:sz w:val="30"/>
          <w:szCs w:val="30"/>
        </w:rPr>
        <w:t>二、奖项设置</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仿宋_GB2312" w:eastAsia="仿宋_GB2312" w:hAnsi="宋体" w:cs="宋体" w:hint="eastAsia"/>
          <w:color w:val="333333"/>
          <w:kern w:val="0"/>
          <w:sz w:val="30"/>
          <w:szCs w:val="30"/>
        </w:rPr>
        <w:t>“廉洁颂——我身边的好规矩”征集活动设立优秀奖和组织奖若干。所有获奖作品列入北京市优秀廉政文化作品库，在北京纪检监察网、《是与非》杂志等平台进行宣传。部分优秀作品通过北京广播电台、有关平面媒体、新媒体进行宣传。选取部分优秀作品拍摄制作微视频，在有关网站、电视台、</w:t>
      </w:r>
      <w:proofErr w:type="gramStart"/>
      <w:r w:rsidRPr="004E20D4">
        <w:rPr>
          <w:rFonts w:ascii="仿宋_GB2312" w:eastAsia="仿宋_GB2312" w:hAnsi="宋体" w:cs="宋体" w:hint="eastAsia"/>
          <w:color w:val="333333"/>
          <w:kern w:val="0"/>
          <w:sz w:val="30"/>
          <w:szCs w:val="30"/>
        </w:rPr>
        <w:t>微博微信</w:t>
      </w:r>
      <w:proofErr w:type="gramEnd"/>
      <w:r w:rsidRPr="004E20D4">
        <w:rPr>
          <w:rFonts w:ascii="仿宋_GB2312" w:eastAsia="仿宋_GB2312" w:hAnsi="宋体" w:cs="宋体" w:hint="eastAsia"/>
          <w:color w:val="333333"/>
          <w:kern w:val="0"/>
          <w:sz w:val="30"/>
          <w:szCs w:val="30"/>
        </w:rPr>
        <w:t>等平台播出。</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Pr>
          <w:rFonts w:ascii="黑体" w:eastAsia="黑体" w:hAnsi="宋体" w:cs="宋体" w:hint="eastAsia"/>
          <w:color w:val="333333"/>
          <w:kern w:val="0"/>
          <w:sz w:val="30"/>
          <w:szCs w:val="30"/>
        </w:rPr>
        <w:t>三</w:t>
      </w:r>
      <w:r w:rsidRPr="004E20D4">
        <w:rPr>
          <w:rFonts w:ascii="黑体" w:eastAsia="黑体" w:hAnsi="宋体" w:cs="宋体" w:hint="eastAsia"/>
          <w:color w:val="333333"/>
          <w:kern w:val="0"/>
          <w:sz w:val="30"/>
          <w:szCs w:val="30"/>
        </w:rPr>
        <w:t>、工作要求</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楷体_GB2312" w:eastAsia="楷体_GB2312" w:hAnsi="宋体" w:cs="宋体" w:hint="eastAsia"/>
          <w:color w:val="333333"/>
          <w:kern w:val="0"/>
          <w:sz w:val="30"/>
          <w:szCs w:val="30"/>
        </w:rPr>
        <w:t>（一）加强领导，精心组织。</w:t>
      </w:r>
      <w:r w:rsidRPr="004E20D4">
        <w:rPr>
          <w:rFonts w:ascii="仿宋_GB2312" w:eastAsia="仿宋_GB2312" w:hAnsi="宋体" w:cs="宋体" w:hint="eastAsia"/>
          <w:color w:val="333333"/>
          <w:kern w:val="0"/>
          <w:sz w:val="30"/>
          <w:szCs w:val="30"/>
        </w:rPr>
        <w:t>各单位纪检、宣传部门要高度重视“廉洁颂——我身边的好规矩”征集宣传教育活动，把本次活动纳入本年度党风廉政建设和反腐败宣传教育工作安排部署，统筹协调，扎实推进，调动各方面积极性，形成整体合力。</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楷体_GB2312" w:eastAsia="楷体_GB2312" w:hAnsi="宋体" w:cs="宋体" w:hint="eastAsia"/>
          <w:color w:val="333333"/>
          <w:kern w:val="0"/>
          <w:sz w:val="30"/>
          <w:szCs w:val="30"/>
        </w:rPr>
        <w:lastRenderedPageBreak/>
        <w:t>（二）积极动员，广泛参与。</w:t>
      </w:r>
      <w:r w:rsidRPr="004E20D4">
        <w:rPr>
          <w:rFonts w:ascii="仿宋_GB2312" w:eastAsia="仿宋_GB2312" w:hAnsi="宋体" w:cs="宋体" w:hint="eastAsia"/>
          <w:color w:val="333333"/>
          <w:kern w:val="0"/>
          <w:sz w:val="30"/>
          <w:szCs w:val="30"/>
        </w:rPr>
        <w:t>把征集宣传教育活动作为面向全市党员干部群众开展纪律和规矩宣传教育的重要手段，发动广大党员干部群众积极参与。坚持专群结合，善于借用外力，组织专业人员精心策划、深入挖掘，力求推出一批精品。</w:t>
      </w:r>
    </w:p>
    <w:p w:rsidR="00220244" w:rsidRPr="004E20D4" w:rsidRDefault="00220244" w:rsidP="00220244">
      <w:pPr>
        <w:widowControl/>
        <w:shd w:val="clear" w:color="auto" w:fill="FFFFFF"/>
        <w:spacing w:line="580" w:lineRule="atLeast"/>
        <w:ind w:firstLine="640"/>
        <w:jc w:val="left"/>
        <w:rPr>
          <w:rFonts w:ascii="宋体" w:hAnsi="宋体" w:cs="宋体"/>
          <w:color w:val="333333"/>
          <w:kern w:val="0"/>
          <w:sz w:val="30"/>
          <w:szCs w:val="30"/>
        </w:rPr>
      </w:pPr>
      <w:r w:rsidRPr="004E20D4">
        <w:rPr>
          <w:rFonts w:ascii="楷体_GB2312" w:eastAsia="楷体_GB2312" w:hAnsi="宋体" w:cs="宋体" w:hint="eastAsia"/>
          <w:color w:val="333333"/>
          <w:kern w:val="0"/>
          <w:sz w:val="30"/>
          <w:szCs w:val="30"/>
        </w:rPr>
        <w:t>（三）结合实际，注重实效。</w:t>
      </w:r>
      <w:r w:rsidRPr="004E20D4">
        <w:rPr>
          <w:rFonts w:ascii="仿宋_GB2312" w:eastAsia="仿宋_GB2312" w:hAnsi="宋体" w:cs="宋体" w:hint="eastAsia"/>
          <w:color w:val="333333"/>
          <w:kern w:val="0"/>
          <w:sz w:val="30"/>
          <w:szCs w:val="30"/>
        </w:rPr>
        <w:t>把“廉洁颂——我身边的好规矩”征集宣传教育活动与推动廉政文化建设相结合，扩大影响力和覆盖面。加大对活动的宣传力度，积极利用征集的优秀作品深入开展讲规矩、守纪律教育活动，努力在全社会形成守规矩、尚廉洁的良好氛围。</w:t>
      </w:r>
    </w:p>
    <w:p w:rsidR="00220244" w:rsidRPr="004E20D4" w:rsidRDefault="00220244" w:rsidP="00220244">
      <w:pPr>
        <w:widowControl/>
        <w:shd w:val="clear" w:color="auto" w:fill="FFFFFF"/>
        <w:spacing w:line="600" w:lineRule="atLeast"/>
        <w:ind w:firstLine="640"/>
        <w:jc w:val="left"/>
        <w:rPr>
          <w:rFonts w:ascii="宋体" w:hAnsi="宋体" w:cs="宋体"/>
          <w:color w:val="333333"/>
          <w:kern w:val="0"/>
          <w:sz w:val="24"/>
          <w:szCs w:val="24"/>
        </w:rPr>
      </w:pPr>
      <w:r w:rsidRPr="004E20D4">
        <w:rPr>
          <w:rFonts w:ascii="仿宋_GB2312" w:eastAsia="仿宋_GB2312" w:hAnsi="宋体" w:cs="宋体" w:hint="eastAsia"/>
          <w:color w:val="333333"/>
          <w:kern w:val="0"/>
          <w:sz w:val="32"/>
          <w:szCs w:val="32"/>
        </w:rPr>
        <w:t> </w:t>
      </w:r>
    </w:p>
    <w:p w:rsidR="00220244" w:rsidRPr="004E20D4" w:rsidRDefault="00220244" w:rsidP="00220244">
      <w:pPr>
        <w:widowControl/>
        <w:shd w:val="clear" w:color="auto" w:fill="FFFFFF"/>
        <w:spacing w:line="580" w:lineRule="atLeast"/>
        <w:ind w:firstLine="640"/>
        <w:jc w:val="left"/>
        <w:rPr>
          <w:rFonts w:ascii="仿宋_GB2312" w:eastAsia="仿宋_GB2312" w:hAnsi="宋体" w:cs="宋体"/>
          <w:color w:val="333333"/>
          <w:kern w:val="0"/>
          <w:sz w:val="30"/>
          <w:szCs w:val="30"/>
        </w:rPr>
      </w:pPr>
      <w:r w:rsidRPr="004E20D4">
        <w:rPr>
          <w:rFonts w:ascii="仿宋_GB2312" w:eastAsia="仿宋_GB2312" w:hAnsi="宋体" w:cs="宋体" w:hint="eastAsia"/>
          <w:color w:val="333333"/>
          <w:kern w:val="0"/>
          <w:sz w:val="30"/>
          <w:szCs w:val="30"/>
        </w:rPr>
        <w:t>附件：</w:t>
      </w:r>
      <w:hyperlink r:id="rId7" w:history="1">
        <w:r w:rsidRPr="004E20D4">
          <w:rPr>
            <w:rFonts w:ascii="仿宋_GB2312" w:eastAsia="仿宋_GB2312" w:hAnsi="宋体" w:cs="宋体" w:hint="eastAsia"/>
            <w:color w:val="333333"/>
            <w:kern w:val="0"/>
            <w:sz w:val="30"/>
            <w:szCs w:val="30"/>
          </w:rPr>
          <w:t>1.故事作品报送一览表</w:t>
        </w:r>
      </w:hyperlink>
    </w:p>
    <w:p w:rsidR="00220244" w:rsidRDefault="00220244" w:rsidP="00220244">
      <w:pPr>
        <w:widowControl/>
        <w:shd w:val="clear" w:color="auto" w:fill="FFFFFF"/>
        <w:spacing w:line="580" w:lineRule="atLeast"/>
        <w:ind w:firstLine="640"/>
        <w:jc w:val="left"/>
        <w:rPr>
          <w:rFonts w:ascii="仿宋_GB2312" w:eastAsia="仿宋_GB2312" w:hAnsi="宋体" w:cs="宋体"/>
          <w:color w:val="333333"/>
          <w:kern w:val="0"/>
          <w:sz w:val="30"/>
          <w:szCs w:val="30"/>
        </w:rPr>
      </w:pPr>
      <w:r w:rsidRPr="004E20D4">
        <w:rPr>
          <w:rFonts w:ascii="仿宋_GB2312" w:eastAsia="仿宋_GB2312" w:hAnsi="宋体" w:cs="宋体" w:hint="eastAsia"/>
          <w:color w:val="333333"/>
          <w:kern w:val="0"/>
          <w:sz w:val="30"/>
          <w:szCs w:val="30"/>
        </w:rPr>
        <w:t>    </w:t>
      </w:r>
      <w:hyperlink r:id="rId8" w:history="1">
        <w:r w:rsidRPr="004E20D4">
          <w:rPr>
            <w:rFonts w:ascii="仿宋_GB2312" w:eastAsia="仿宋_GB2312" w:hAnsi="宋体" w:cs="宋体" w:hint="eastAsia"/>
            <w:color w:val="333333"/>
            <w:kern w:val="0"/>
            <w:sz w:val="30"/>
            <w:szCs w:val="30"/>
          </w:rPr>
          <w:t>  </w:t>
        </w:r>
      </w:hyperlink>
      <w:hyperlink r:id="rId9" w:history="1">
        <w:r w:rsidRPr="004E20D4">
          <w:rPr>
            <w:rFonts w:ascii="仿宋_GB2312" w:eastAsia="仿宋_GB2312" w:hAnsi="宋体" w:cs="宋体" w:hint="eastAsia"/>
            <w:color w:val="333333"/>
            <w:kern w:val="0"/>
            <w:sz w:val="30"/>
            <w:szCs w:val="30"/>
          </w:rPr>
          <w:t>2.</w:t>
        </w:r>
      </w:hyperlink>
      <w:hyperlink r:id="rId10" w:history="1">
        <w:r w:rsidRPr="004E20D4">
          <w:rPr>
            <w:rFonts w:ascii="仿宋_GB2312" w:eastAsia="仿宋_GB2312" w:hAnsi="宋体" w:cs="宋体" w:hint="eastAsia"/>
            <w:color w:val="333333"/>
            <w:kern w:val="0"/>
            <w:sz w:val="30"/>
            <w:szCs w:val="30"/>
          </w:rPr>
          <w:t>故事作品授权确认书</w:t>
        </w:r>
      </w:hyperlink>
    </w:p>
    <w:p w:rsidR="00220244" w:rsidRDefault="00220244" w:rsidP="00220244">
      <w:pPr>
        <w:widowControl/>
        <w:shd w:val="clear" w:color="auto" w:fill="FFFFFF"/>
        <w:wordWrap w:val="0"/>
        <w:spacing w:line="580" w:lineRule="atLeast"/>
        <w:ind w:firstLine="640"/>
        <w:jc w:val="right"/>
        <w:rPr>
          <w:rFonts w:ascii="仿宋_GB2312" w:eastAsia="仿宋_GB2312" w:hAnsi="宋体" w:cs="宋体"/>
          <w:color w:val="333333"/>
          <w:kern w:val="0"/>
          <w:sz w:val="30"/>
          <w:szCs w:val="30"/>
        </w:rPr>
      </w:pPr>
      <w:r w:rsidRPr="004E20D4">
        <w:rPr>
          <w:rFonts w:ascii="仿宋_GB2312" w:eastAsia="仿宋_GB2312" w:hAnsi="宋体" w:cs="宋体" w:hint="eastAsia"/>
          <w:color w:val="333333"/>
          <w:kern w:val="0"/>
          <w:sz w:val="30"/>
          <w:szCs w:val="30"/>
        </w:rPr>
        <w:t>中共北京市纪委机关</w:t>
      </w:r>
      <w:r>
        <w:rPr>
          <w:rFonts w:ascii="仿宋_GB2312" w:eastAsia="仿宋_GB2312" w:hAnsi="宋体" w:cs="宋体" w:hint="eastAsia"/>
          <w:color w:val="333333"/>
          <w:kern w:val="0"/>
          <w:sz w:val="30"/>
          <w:szCs w:val="30"/>
        </w:rPr>
        <w:t xml:space="preserve">    </w:t>
      </w:r>
    </w:p>
    <w:p w:rsidR="00220244" w:rsidRDefault="00220244" w:rsidP="00220244">
      <w:pPr>
        <w:widowControl/>
        <w:shd w:val="clear" w:color="auto" w:fill="FFFFFF"/>
        <w:wordWrap w:val="0"/>
        <w:spacing w:line="580" w:lineRule="atLeast"/>
        <w:ind w:firstLine="640"/>
        <w:jc w:val="right"/>
        <w:rPr>
          <w:rFonts w:ascii="仿宋_GB2312" w:eastAsia="仿宋_GB2312" w:hAnsi="宋体" w:cs="宋体"/>
          <w:color w:val="333333"/>
          <w:kern w:val="0"/>
          <w:sz w:val="30"/>
          <w:szCs w:val="30"/>
        </w:rPr>
      </w:pPr>
      <w:r w:rsidRPr="004E20D4">
        <w:rPr>
          <w:rFonts w:ascii="仿宋_GB2312" w:eastAsia="仿宋_GB2312" w:hAnsi="宋体" w:cs="宋体" w:hint="eastAsia"/>
          <w:color w:val="333333"/>
          <w:kern w:val="0"/>
          <w:sz w:val="30"/>
          <w:szCs w:val="30"/>
        </w:rPr>
        <w:t>中共北京市委宣传部</w:t>
      </w:r>
      <w:r>
        <w:rPr>
          <w:rFonts w:ascii="仿宋_GB2312" w:eastAsia="仿宋_GB2312" w:hAnsi="宋体" w:cs="宋体" w:hint="eastAsia"/>
          <w:color w:val="333333"/>
          <w:kern w:val="0"/>
          <w:sz w:val="30"/>
          <w:szCs w:val="30"/>
        </w:rPr>
        <w:t xml:space="preserve">    </w:t>
      </w:r>
    </w:p>
    <w:p w:rsidR="00220244" w:rsidRPr="004E20D4" w:rsidRDefault="00220244" w:rsidP="00220244">
      <w:pPr>
        <w:widowControl/>
        <w:shd w:val="clear" w:color="auto" w:fill="FFFFFF"/>
        <w:wordWrap w:val="0"/>
        <w:spacing w:line="580" w:lineRule="atLeast"/>
        <w:ind w:firstLine="640"/>
        <w:jc w:val="right"/>
        <w:rPr>
          <w:rFonts w:ascii="仿宋_GB2312" w:eastAsia="仿宋_GB2312" w:hAnsi="宋体" w:cs="宋体"/>
          <w:color w:val="333333"/>
          <w:kern w:val="0"/>
          <w:sz w:val="30"/>
          <w:szCs w:val="30"/>
        </w:rPr>
      </w:pPr>
      <w:r w:rsidRPr="004E20D4">
        <w:rPr>
          <w:rFonts w:ascii="仿宋_GB2312" w:eastAsia="仿宋_GB2312" w:hAnsi="宋体" w:cs="宋体" w:hint="eastAsia"/>
          <w:color w:val="333333"/>
          <w:kern w:val="0"/>
          <w:sz w:val="30"/>
          <w:szCs w:val="30"/>
        </w:rPr>
        <w:t>2015年5月6日</w:t>
      </w:r>
      <w:r>
        <w:rPr>
          <w:rFonts w:ascii="仿宋_GB2312" w:eastAsia="仿宋_GB2312" w:hAnsi="宋体" w:cs="宋体" w:hint="eastAsia"/>
          <w:color w:val="333333"/>
          <w:kern w:val="0"/>
          <w:sz w:val="30"/>
          <w:szCs w:val="30"/>
        </w:rPr>
        <w:t xml:space="preserve">     </w:t>
      </w:r>
    </w:p>
    <w:p w:rsidR="00220244" w:rsidRDefault="00220244" w:rsidP="00220244">
      <w:pPr>
        <w:widowControl/>
        <w:jc w:val="left"/>
        <w:rPr>
          <w:rFonts w:ascii="仿宋_GB2312" w:eastAsia="仿宋_GB2312" w:hAnsi="宋体" w:cs="宋体"/>
          <w:color w:val="333333"/>
          <w:kern w:val="0"/>
          <w:sz w:val="30"/>
          <w:szCs w:val="30"/>
        </w:rPr>
      </w:pPr>
      <w:r>
        <w:rPr>
          <w:rFonts w:ascii="仿宋_GB2312" w:eastAsia="仿宋_GB2312" w:hAnsi="宋体" w:cs="宋体"/>
          <w:color w:val="333333"/>
          <w:kern w:val="0"/>
          <w:sz w:val="30"/>
          <w:szCs w:val="30"/>
        </w:rPr>
        <w:br w:type="page"/>
      </w:r>
    </w:p>
    <w:p w:rsidR="00220244" w:rsidRPr="00333F6D" w:rsidRDefault="00220244" w:rsidP="00220244">
      <w:pPr>
        <w:spacing w:line="520" w:lineRule="exact"/>
        <w:rPr>
          <w:rFonts w:ascii="黑体" w:eastAsia="黑体"/>
          <w:sz w:val="32"/>
          <w:szCs w:val="32"/>
        </w:rPr>
      </w:pPr>
      <w:r w:rsidRPr="00333F6D">
        <w:rPr>
          <w:rFonts w:ascii="黑体" w:eastAsia="黑体" w:hint="eastAsia"/>
          <w:sz w:val="32"/>
          <w:szCs w:val="32"/>
        </w:rPr>
        <w:lastRenderedPageBreak/>
        <w:t>附件1</w:t>
      </w:r>
    </w:p>
    <w:p w:rsidR="00220244" w:rsidRPr="00D14873" w:rsidRDefault="00220244" w:rsidP="00220244">
      <w:pPr>
        <w:spacing w:line="520" w:lineRule="exact"/>
        <w:jc w:val="center"/>
        <w:rPr>
          <w:rFonts w:ascii="方正小标宋简体" w:eastAsia="方正小标宋简体" w:hAnsi="宋体"/>
          <w:color w:val="000000"/>
          <w:sz w:val="44"/>
          <w:szCs w:val="44"/>
        </w:rPr>
      </w:pPr>
      <w:r w:rsidRPr="00D14873">
        <w:rPr>
          <w:rFonts w:ascii="方正小标宋简体" w:eastAsia="方正小标宋简体" w:hAnsi="宋体" w:hint="eastAsia"/>
          <w:color w:val="000000"/>
          <w:sz w:val="44"/>
          <w:szCs w:val="44"/>
        </w:rPr>
        <w:t>故事作品报送一览表</w:t>
      </w:r>
    </w:p>
    <w:p w:rsidR="00220244" w:rsidRDefault="00220244" w:rsidP="00220244">
      <w:pPr>
        <w:spacing w:line="520" w:lineRule="exact"/>
        <w:rPr>
          <w:rFonts w:ascii="仿宋_GB2312" w:eastAsia="仿宋_GB2312" w:hAnsi="仿宋"/>
          <w:color w:val="000000"/>
          <w:sz w:val="32"/>
          <w:szCs w:val="32"/>
        </w:rPr>
      </w:pPr>
    </w:p>
    <w:p w:rsidR="00220244" w:rsidRPr="00D9180B" w:rsidRDefault="00220244" w:rsidP="00220244">
      <w:pPr>
        <w:spacing w:line="520" w:lineRule="exact"/>
        <w:rPr>
          <w:rFonts w:ascii="仿宋_GB2312" w:eastAsia="仿宋_GB2312" w:hAnsi="仿宋"/>
          <w:color w:val="000000"/>
          <w:sz w:val="32"/>
          <w:szCs w:val="32"/>
        </w:rPr>
      </w:pPr>
      <w:r w:rsidRPr="00D9180B">
        <w:rPr>
          <w:rFonts w:ascii="仿宋_GB2312" w:eastAsia="仿宋_GB2312" w:hAnsi="仿宋" w:hint="eastAsia"/>
          <w:color w:val="000000"/>
          <w:sz w:val="32"/>
          <w:szCs w:val="32"/>
        </w:rPr>
        <w:t xml:space="preserve">报送单位（盖章）：                    </w:t>
      </w:r>
    </w:p>
    <w:tbl>
      <w:tblPr>
        <w:tblW w:w="0" w:type="auto"/>
        <w:tblInd w:w="108" w:type="dxa"/>
        <w:tblLook w:val="01E0" w:firstRow="1" w:lastRow="1" w:firstColumn="1" w:lastColumn="1" w:noHBand="0" w:noVBand="0"/>
      </w:tblPr>
      <w:tblGrid>
        <w:gridCol w:w="1029"/>
        <w:gridCol w:w="2336"/>
        <w:gridCol w:w="1520"/>
        <w:gridCol w:w="1683"/>
        <w:gridCol w:w="1846"/>
      </w:tblGrid>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jc w:val="center"/>
              <w:rPr>
                <w:rFonts w:ascii="宋体" w:hAnsi="宋体"/>
                <w:b/>
                <w:color w:val="000000"/>
                <w:sz w:val="32"/>
                <w:szCs w:val="32"/>
              </w:rPr>
            </w:pPr>
            <w:r w:rsidRPr="004E20D4">
              <w:rPr>
                <w:rFonts w:ascii="宋体" w:hAnsi="宋体" w:hint="eastAsia"/>
                <w:b/>
                <w:color w:val="000000"/>
                <w:sz w:val="32"/>
                <w:szCs w:val="32"/>
              </w:rPr>
              <w:t>序号</w:t>
            </w: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jc w:val="center"/>
              <w:rPr>
                <w:rFonts w:ascii="宋体" w:hAnsi="宋体"/>
                <w:b/>
                <w:color w:val="000000"/>
                <w:sz w:val="32"/>
                <w:szCs w:val="32"/>
              </w:rPr>
            </w:pPr>
            <w:r w:rsidRPr="004E20D4">
              <w:rPr>
                <w:rFonts w:ascii="宋体" w:hAnsi="宋体" w:hint="eastAsia"/>
                <w:b/>
                <w:color w:val="000000"/>
                <w:sz w:val="32"/>
                <w:szCs w:val="32"/>
              </w:rPr>
              <w:t>作品名称</w:t>
            </w: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jc w:val="center"/>
              <w:rPr>
                <w:rFonts w:ascii="宋体" w:hAnsi="宋体"/>
                <w:b/>
                <w:color w:val="000000"/>
                <w:sz w:val="32"/>
                <w:szCs w:val="32"/>
              </w:rPr>
            </w:pPr>
            <w:r w:rsidRPr="004E20D4">
              <w:rPr>
                <w:rFonts w:ascii="宋体" w:hAnsi="宋体" w:hint="eastAsia"/>
                <w:b/>
                <w:color w:val="000000"/>
                <w:sz w:val="32"/>
                <w:szCs w:val="32"/>
              </w:rPr>
              <w:t>作者姓名</w:t>
            </w: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jc w:val="center"/>
              <w:rPr>
                <w:rFonts w:ascii="宋体" w:hAnsi="宋体"/>
                <w:b/>
                <w:color w:val="000000"/>
                <w:sz w:val="32"/>
                <w:szCs w:val="32"/>
              </w:rPr>
            </w:pPr>
            <w:r w:rsidRPr="004E20D4">
              <w:rPr>
                <w:rFonts w:ascii="宋体" w:hAnsi="宋体" w:hint="eastAsia"/>
                <w:b/>
                <w:color w:val="000000"/>
                <w:sz w:val="32"/>
                <w:szCs w:val="32"/>
              </w:rPr>
              <w:t>作者单位</w:t>
            </w: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jc w:val="center"/>
              <w:rPr>
                <w:rFonts w:ascii="宋体" w:hAnsi="宋体"/>
                <w:b/>
                <w:color w:val="000000"/>
                <w:sz w:val="32"/>
                <w:szCs w:val="32"/>
              </w:rPr>
            </w:pPr>
            <w:r w:rsidRPr="004E20D4">
              <w:rPr>
                <w:rFonts w:ascii="宋体" w:hAnsi="宋体" w:hint="eastAsia"/>
                <w:b/>
                <w:color w:val="000000"/>
                <w:sz w:val="32"/>
                <w:szCs w:val="32"/>
              </w:rPr>
              <w:t>备注</w:t>
            </w: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r w:rsidR="00220244" w:rsidRPr="004E20D4" w:rsidTr="006F6CEE">
        <w:tc>
          <w:tcPr>
            <w:tcW w:w="10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25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80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220244" w:rsidRPr="004E20D4" w:rsidRDefault="00220244" w:rsidP="006F6CEE">
            <w:pPr>
              <w:spacing w:line="520" w:lineRule="exact"/>
              <w:rPr>
                <w:rFonts w:ascii="仿宋" w:eastAsia="仿宋" w:hAnsi="仿宋"/>
                <w:color w:val="000000"/>
                <w:sz w:val="32"/>
                <w:szCs w:val="32"/>
              </w:rPr>
            </w:pPr>
          </w:p>
        </w:tc>
      </w:tr>
    </w:tbl>
    <w:p w:rsidR="00220244" w:rsidRPr="005010FA" w:rsidRDefault="00220244" w:rsidP="00220244">
      <w:pPr>
        <w:spacing w:line="520" w:lineRule="exact"/>
        <w:ind w:firstLineChars="50" w:firstLine="160"/>
        <w:rPr>
          <w:rFonts w:ascii="仿宋_GB2312" w:eastAsia="仿宋_GB2312" w:hAnsi="仿宋"/>
          <w:color w:val="000000"/>
          <w:sz w:val="32"/>
          <w:szCs w:val="32"/>
        </w:rPr>
      </w:pPr>
      <w:r w:rsidRPr="005010FA">
        <w:rPr>
          <w:rFonts w:ascii="仿宋_GB2312" w:eastAsia="仿宋_GB2312" w:hAnsi="仿宋" w:hint="eastAsia"/>
          <w:color w:val="000000"/>
          <w:sz w:val="32"/>
          <w:szCs w:val="32"/>
        </w:rPr>
        <w:t>联系人：               联系电话：</w:t>
      </w:r>
    </w:p>
    <w:p w:rsidR="00220244" w:rsidRPr="004B135C" w:rsidRDefault="00220244" w:rsidP="00220244">
      <w:pPr>
        <w:spacing w:line="520" w:lineRule="exact"/>
        <w:rPr>
          <w:rFonts w:ascii="仿宋" w:eastAsia="仿宋" w:hAnsi="仿宋"/>
          <w:color w:val="000000"/>
          <w:sz w:val="32"/>
          <w:szCs w:val="32"/>
        </w:rPr>
      </w:pPr>
    </w:p>
    <w:p w:rsidR="00220244" w:rsidRPr="00CC19A6" w:rsidRDefault="00220244" w:rsidP="00220244">
      <w:pPr>
        <w:spacing w:line="520" w:lineRule="exact"/>
        <w:rPr>
          <w:rFonts w:ascii="仿宋_GB2312" w:eastAsia="仿宋_GB2312"/>
          <w:sz w:val="32"/>
          <w:szCs w:val="32"/>
        </w:rPr>
      </w:pPr>
    </w:p>
    <w:p w:rsidR="00220244" w:rsidRDefault="00220244" w:rsidP="00220244">
      <w:pPr>
        <w:spacing w:line="520" w:lineRule="exact"/>
        <w:rPr>
          <w:rFonts w:ascii="仿宋_GB2312" w:eastAsia="仿宋_GB2312"/>
          <w:sz w:val="32"/>
          <w:szCs w:val="32"/>
        </w:rPr>
      </w:pPr>
    </w:p>
    <w:p w:rsidR="00220244" w:rsidRDefault="00220244" w:rsidP="00220244"/>
    <w:p w:rsidR="00220244" w:rsidRDefault="00220244" w:rsidP="00220244">
      <w:pPr>
        <w:spacing w:line="520" w:lineRule="exact"/>
        <w:rPr>
          <w:rFonts w:ascii="黑体" w:eastAsia="黑体"/>
          <w:sz w:val="32"/>
          <w:szCs w:val="32"/>
        </w:rPr>
      </w:pPr>
      <w:r>
        <w:rPr>
          <w:rFonts w:ascii="黑体" w:eastAsia="黑体" w:hint="eastAsia"/>
          <w:sz w:val="32"/>
          <w:szCs w:val="32"/>
        </w:rPr>
        <w:lastRenderedPageBreak/>
        <w:t>附件2</w:t>
      </w:r>
    </w:p>
    <w:p w:rsidR="00220244" w:rsidRDefault="00220244" w:rsidP="00220244">
      <w:pPr>
        <w:spacing w:line="520" w:lineRule="exact"/>
        <w:rPr>
          <w:rFonts w:ascii="仿宋" w:eastAsia="仿宋" w:hAnsi="仿宋"/>
          <w:color w:val="000000"/>
          <w:sz w:val="32"/>
          <w:szCs w:val="32"/>
        </w:rPr>
      </w:pPr>
    </w:p>
    <w:p w:rsidR="00220244" w:rsidRDefault="00220244" w:rsidP="00220244">
      <w:pPr>
        <w:spacing w:line="52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故事作品授权确认书</w:t>
      </w:r>
    </w:p>
    <w:p w:rsidR="00220244" w:rsidRDefault="00220244" w:rsidP="00220244">
      <w:pPr>
        <w:spacing w:line="520" w:lineRule="exact"/>
        <w:jc w:val="center"/>
        <w:rPr>
          <w:rFonts w:ascii="仿宋" w:eastAsia="仿宋" w:hAnsi="仿宋"/>
          <w:b/>
          <w:color w:val="000000"/>
          <w:sz w:val="44"/>
          <w:szCs w:val="44"/>
        </w:rPr>
      </w:pPr>
    </w:p>
    <w:p w:rsidR="00220244" w:rsidRDefault="00220244" w:rsidP="00220244">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欢迎您参与“廉洁颂——我身边的好规矩”征集活动，感谢您的支持和协助。</w:t>
      </w:r>
    </w:p>
    <w:p w:rsidR="00220244" w:rsidRDefault="00220244" w:rsidP="00220244">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为了使您创作的故事作品实现多种社会价值，号召更多的人参与创作廉政文化作品、广泛传播廉政价值理念，我们对您创作的廉政故事作品可能有多种形式的利用。为此，请您在充分理解该宗旨的基础上，在下方的确认书上签名。</w:t>
      </w:r>
    </w:p>
    <w:p w:rsidR="00220244" w:rsidRDefault="00220244" w:rsidP="00220244">
      <w:pPr>
        <w:spacing w:line="520" w:lineRule="exact"/>
        <w:ind w:firstLineChars="200" w:firstLine="640"/>
        <w:rPr>
          <w:rFonts w:ascii="仿宋_GB2312" w:eastAsia="仿宋_GB2312" w:hAnsi="仿宋" w:cs="宋体"/>
          <w:color w:val="000000"/>
          <w:kern w:val="0"/>
          <w:sz w:val="32"/>
          <w:szCs w:val="32"/>
          <w:lang w:val="zh-CN"/>
        </w:rPr>
      </w:pPr>
      <w:r>
        <w:rPr>
          <w:rFonts w:ascii="仿宋_GB2312" w:eastAsia="仿宋_GB2312" w:hAnsi="仿宋" w:cs="宋体" w:hint="eastAsia"/>
          <w:color w:val="000000"/>
          <w:kern w:val="0"/>
          <w:sz w:val="32"/>
          <w:szCs w:val="32"/>
          <w:lang w:val="zh-CN"/>
        </w:rPr>
        <w:t>本人对下述注明的方式使用作品给予确认。</w:t>
      </w:r>
    </w:p>
    <w:p w:rsidR="00220244" w:rsidRDefault="00220244" w:rsidP="00220244">
      <w:pPr>
        <w:spacing w:line="520" w:lineRule="exact"/>
        <w:ind w:rightChars="-20" w:right="-42" w:firstLineChars="200" w:firstLine="640"/>
        <w:rPr>
          <w:rFonts w:ascii="仿宋_GB2312" w:eastAsia="仿宋_GB2312" w:hAnsi="仿宋" w:cs="宋体"/>
          <w:color w:val="000000"/>
          <w:kern w:val="0"/>
          <w:sz w:val="32"/>
          <w:szCs w:val="32"/>
          <w:lang w:val="zh-CN"/>
        </w:rPr>
      </w:pPr>
      <w:r>
        <w:rPr>
          <w:rFonts w:ascii="仿宋_GB2312" w:eastAsia="仿宋_GB2312" w:hAnsi="仿宋" w:cs="宋体" w:hint="eastAsia"/>
          <w:color w:val="000000"/>
          <w:kern w:val="0"/>
          <w:sz w:val="32"/>
          <w:szCs w:val="32"/>
          <w:lang w:val="zh-CN"/>
        </w:rPr>
        <w:t>本人是作品《</w:t>
      </w:r>
      <w:r>
        <w:rPr>
          <w:rFonts w:ascii="仿宋_GB2312" w:eastAsia="仿宋_GB2312" w:hAnsi="仿宋" w:cs="宋体" w:hint="eastAsia"/>
          <w:color w:val="000000"/>
          <w:kern w:val="0"/>
          <w:sz w:val="32"/>
          <w:szCs w:val="32"/>
          <w:u w:val="single"/>
          <w:lang w:val="zh-CN"/>
        </w:rPr>
        <w:t xml:space="preserve">                                  </w:t>
      </w:r>
      <w:r>
        <w:rPr>
          <w:rFonts w:ascii="仿宋_GB2312" w:eastAsia="仿宋_GB2312" w:hAnsi="仿宋" w:cs="宋体" w:hint="eastAsia"/>
          <w:color w:val="000000"/>
          <w:kern w:val="0"/>
          <w:sz w:val="32"/>
          <w:szCs w:val="32"/>
          <w:lang w:val="zh-CN"/>
        </w:rPr>
        <w:t>》的创作者，对该作品享有著作权。本人授权中共北京市纪委、中共北京市委宣传部复制出版含有本人创作的作品《</w:t>
      </w:r>
      <w:r>
        <w:rPr>
          <w:rFonts w:ascii="仿宋_GB2312" w:eastAsia="仿宋_GB2312" w:hAnsi="仿宋" w:cs="宋体" w:hint="eastAsia"/>
          <w:color w:val="000000"/>
          <w:kern w:val="0"/>
          <w:sz w:val="32"/>
          <w:szCs w:val="32"/>
          <w:u w:val="single"/>
          <w:lang w:val="zh-CN"/>
        </w:rPr>
        <w:t xml:space="preserve">                              </w:t>
      </w:r>
      <w:r>
        <w:rPr>
          <w:rFonts w:ascii="仿宋_GB2312" w:eastAsia="仿宋_GB2312" w:hAnsi="仿宋" w:cs="宋体" w:hint="eastAsia"/>
          <w:color w:val="000000"/>
          <w:kern w:val="0"/>
          <w:sz w:val="32"/>
          <w:szCs w:val="32"/>
          <w:lang w:val="zh-CN"/>
        </w:rPr>
        <w:t>》的书籍，并同意该作品无偿在包括但不限于电视台、广播电台、网络等处使用。</w:t>
      </w:r>
    </w:p>
    <w:p w:rsidR="00220244" w:rsidRDefault="00220244" w:rsidP="00220244">
      <w:pPr>
        <w:spacing w:line="520" w:lineRule="exact"/>
        <w:rPr>
          <w:rFonts w:ascii="仿宋_GB2312" w:eastAsia="仿宋_GB2312" w:hAnsi="仿宋"/>
          <w:color w:val="000000"/>
          <w:szCs w:val="24"/>
        </w:rPr>
      </w:pPr>
      <w:r>
        <w:rPr>
          <w:rFonts w:ascii="仿宋_GB2312" w:eastAsia="仿宋_GB2312" w:hAnsi="仿宋" w:hint="eastAsia"/>
          <w:color w:val="000000"/>
        </w:rPr>
        <w:t xml:space="preserve">   </w:t>
      </w:r>
    </w:p>
    <w:p w:rsidR="00220244" w:rsidRDefault="00220244" w:rsidP="00220244">
      <w:pPr>
        <w:spacing w:line="520" w:lineRule="exact"/>
        <w:rPr>
          <w:rFonts w:ascii="仿宋_GB2312" w:eastAsia="仿宋_GB2312" w:hAnsi="仿宋"/>
          <w:color w:val="000000"/>
        </w:rPr>
      </w:pPr>
      <w:bookmarkStart w:id="0" w:name="_GoBack"/>
      <w:bookmarkEnd w:id="0"/>
    </w:p>
    <w:p w:rsidR="00220244" w:rsidRDefault="00220244" w:rsidP="00220244">
      <w:pPr>
        <w:spacing w:line="520" w:lineRule="exact"/>
        <w:ind w:firstLineChars="1000" w:firstLine="3200"/>
        <w:rPr>
          <w:rFonts w:ascii="仿宋_GB2312" w:eastAsia="仿宋_GB2312" w:hAnsi="仿宋"/>
          <w:bCs/>
          <w:color w:val="000000"/>
          <w:sz w:val="32"/>
          <w:szCs w:val="32"/>
        </w:rPr>
      </w:pPr>
      <w:r>
        <w:rPr>
          <w:rFonts w:ascii="仿宋_GB2312" w:eastAsia="仿宋_GB2312" w:hAnsi="仿宋" w:hint="eastAsia"/>
          <w:bCs/>
          <w:color w:val="000000"/>
          <w:sz w:val="32"/>
          <w:szCs w:val="32"/>
        </w:rPr>
        <w:t>签字（盖章）：</w:t>
      </w:r>
      <w:r>
        <w:rPr>
          <w:rFonts w:ascii="仿宋_GB2312" w:eastAsia="仿宋_GB2312" w:hAnsi="仿宋" w:hint="eastAsia"/>
          <w:bCs/>
          <w:color w:val="000000"/>
          <w:sz w:val="32"/>
          <w:szCs w:val="32"/>
          <w:u w:val="single"/>
        </w:rPr>
        <w:t xml:space="preserve">                   </w:t>
      </w:r>
    </w:p>
    <w:p w:rsidR="00220244" w:rsidRDefault="00220244" w:rsidP="00220244">
      <w:pPr>
        <w:spacing w:line="520" w:lineRule="exact"/>
        <w:ind w:firstLineChars="1000" w:firstLine="3200"/>
        <w:rPr>
          <w:rFonts w:ascii="仿宋_GB2312" w:eastAsia="仿宋_GB2312" w:hAnsi="仿宋"/>
          <w:bCs/>
          <w:color w:val="000000"/>
          <w:sz w:val="32"/>
          <w:szCs w:val="32"/>
        </w:rPr>
      </w:pPr>
      <w:r>
        <w:rPr>
          <w:rFonts w:ascii="仿宋_GB2312" w:eastAsia="仿宋_GB2312" w:hAnsi="仿宋" w:hint="eastAsia"/>
          <w:bCs/>
          <w:color w:val="000000"/>
          <w:sz w:val="32"/>
          <w:szCs w:val="32"/>
        </w:rPr>
        <w:t>电       话：</w:t>
      </w:r>
      <w:r>
        <w:rPr>
          <w:rFonts w:ascii="仿宋_GB2312" w:eastAsia="仿宋_GB2312" w:hAnsi="仿宋" w:hint="eastAsia"/>
          <w:bCs/>
          <w:color w:val="000000"/>
          <w:sz w:val="32"/>
          <w:szCs w:val="32"/>
          <w:u w:val="single"/>
        </w:rPr>
        <w:t xml:space="preserve">                   </w:t>
      </w:r>
    </w:p>
    <w:p w:rsidR="00220244" w:rsidRDefault="00220244" w:rsidP="00220244">
      <w:pPr>
        <w:autoSpaceDE w:val="0"/>
        <w:autoSpaceDN w:val="0"/>
        <w:adjustRightInd w:val="0"/>
        <w:spacing w:line="600" w:lineRule="exact"/>
        <w:ind w:firstLineChars="1000" w:firstLine="3200"/>
        <w:rPr>
          <w:rFonts w:ascii="仿宋_GB2312" w:eastAsia="仿宋_GB2312" w:cs="仿宋_GB2312"/>
          <w:kern w:val="0"/>
          <w:sz w:val="32"/>
          <w:szCs w:val="32"/>
        </w:rPr>
      </w:pPr>
      <w:r>
        <w:rPr>
          <w:rFonts w:ascii="仿宋_GB2312" w:eastAsia="仿宋_GB2312" w:hAnsi="仿宋" w:hint="eastAsia"/>
          <w:bCs/>
          <w:color w:val="000000"/>
          <w:sz w:val="32"/>
          <w:szCs w:val="32"/>
        </w:rPr>
        <w:t>日       期：    年    月    日</w:t>
      </w:r>
    </w:p>
    <w:p w:rsidR="00220244" w:rsidRDefault="00220244" w:rsidP="00220244">
      <w:pPr>
        <w:pStyle w:val="a6"/>
        <w:spacing w:before="0" w:beforeAutospacing="0" w:after="0" w:afterAutospacing="0" w:line="600" w:lineRule="exact"/>
        <w:rPr>
          <w:rFonts w:ascii="仿宋_GB2312" w:eastAsia="仿宋_GB2312"/>
          <w:sz w:val="32"/>
          <w:szCs w:val="32"/>
        </w:rPr>
      </w:pPr>
    </w:p>
    <w:p w:rsidR="00220244" w:rsidRDefault="00220244" w:rsidP="00220244"/>
    <w:p w:rsidR="00220244" w:rsidRPr="004E20D4" w:rsidRDefault="00220244" w:rsidP="00220244">
      <w:pPr>
        <w:widowControl/>
        <w:shd w:val="clear" w:color="auto" w:fill="FFFFFF"/>
        <w:spacing w:line="580" w:lineRule="atLeast"/>
        <w:ind w:firstLine="640"/>
        <w:jc w:val="left"/>
        <w:rPr>
          <w:rFonts w:ascii="仿宋_GB2312" w:eastAsia="仿宋_GB2312" w:hAnsi="宋体" w:cs="宋体"/>
          <w:color w:val="333333"/>
          <w:kern w:val="0"/>
          <w:sz w:val="30"/>
          <w:szCs w:val="30"/>
        </w:rPr>
      </w:pPr>
    </w:p>
    <w:p w:rsidR="00220244" w:rsidRPr="00B43DED" w:rsidRDefault="00220244" w:rsidP="00220244">
      <w:pPr>
        <w:widowControl/>
        <w:shd w:val="clear" w:color="auto" w:fill="FFFFFF"/>
        <w:spacing w:line="580" w:lineRule="atLeast"/>
        <w:ind w:firstLine="640"/>
        <w:jc w:val="left"/>
        <w:rPr>
          <w:rFonts w:ascii="仿宋_GB2312" w:eastAsia="仿宋_GB2312" w:hAnsi="宋体" w:cs="宋体"/>
          <w:color w:val="333333"/>
          <w:kern w:val="0"/>
          <w:sz w:val="30"/>
          <w:szCs w:val="30"/>
        </w:rPr>
      </w:pPr>
    </w:p>
    <w:sectPr w:rsidR="00220244" w:rsidRPr="00B43DED" w:rsidSect="00EA6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6A" w:rsidRDefault="00487B6A" w:rsidP="00220244">
      <w:r>
        <w:separator/>
      </w:r>
    </w:p>
  </w:endnote>
  <w:endnote w:type="continuationSeparator" w:id="0">
    <w:p w:rsidR="00487B6A" w:rsidRDefault="00487B6A" w:rsidP="0022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6A" w:rsidRDefault="00487B6A" w:rsidP="00220244">
      <w:r>
        <w:separator/>
      </w:r>
    </w:p>
  </w:footnote>
  <w:footnote w:type="continuationSeparator" w:id="0">
    <w:p w:rsidR="00487B6A" w:rsidRDefault="00487B6A" w:rsidP="00220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D1B"/>
    <w:rsid w:val="00005393"/>
    <w:rsid w:val="00007473"/>
    <w:rsid w:val="00011BA5"/>
    <w:rsid w:val="000124E1"/>
    <w:rsid w:val="000127FC"/>
    <w:rsid w:val="000145F0"/>
    <w:rsid w:val="00021050"/>
    <w:rsid w:val="0002175F"/>
    <w:rsid w:val="00021E04"/>
    <w:rsid w:val="00022F3A"/>
    <w:rsid w:val="00025AAF"/>
    <w:rsid w:val="0003004B"/>
    <w:rsid w:val="0003189B"/>
    <w:rsid w:val="000329FC"/>
    <w:rsid w:val="00044210"/>
    <w:rsid w:val="0004762A"/>
    <w:rsid w:val="0004788A"/>
    <w:rsid w:val="00063024"/>
    <w:rsid w:val="00064B58"/>
    <w:rsid w:val="00064DF2"/>
    <w:rsid w:val="00067065"/>
    <w:rsid w:val="00070A3E"/>
    <w:rsid w:val="00074AEC"/>
    <w:rsid w:val="00075CBE"/>
    <w:rsid w:val="00081573"/>
    <w:rsid w:val="00083006"/>
    <w:rsid w:val="00086EB8"/>
    <w:rsid w:val="0008788A"/>
    <w:rsid w:val="000A0DCE"/>
    <w:rsid w:val="000A2353"/>
    <w:rsid w:val="000A249E"/>
    <w:rsid w:val="000B53F2"/>
    <w:rsid w:val="000B7799"/>
    <w:rsid w:val="000C17FD"/>
    <w:rsid w:val="000C55D7"/>
    <w:rsid w:val="000C7E05"/>
    <w:rsid w:val="000D257E"/>
    <w:rsid w:val="000D6AFA"/>
    <w:rsid w:val="000D7B8A"/>
    <w:rsid w:val="000E06A0"/>
    <w:rsid w:val="000F04C6"/>
    <w:rsid w:val="000F4AF5"/>
    <w:rsid w:val="001008DB"/>
    <w:rsid w:val="001054B2"/>
    <w:rsid w:val="00115074"/>
    <w:rsid w:val="001258C6"/>
    <w:rsid w:val="00126DBE"/>
    <w:rsid w:val="00133810"/>
    <w:rsid w:val="00135837"/>
    <w:rsid w:val="00136D07"/>
    <w:rsid w:val="00143C7B"/>
    <w:rsid w:val="001467D4"/>
    <w:rsid w:val="00152C3E"/>
    <w:rsid w:val="00153470"/>
    <w:rsid w:val="00155122"/>
    <w:rsid w:val="00163A56"/>
    <w:rsid w:val="00182CCA"/>
    <w:rsid w:val="001848E0"/>
    <w:rsid w:val="00184EE7"/>
    <w:rsid w:val="0019080C"/>
    <w:rsid w:val="00192360"/>
    <w:rsid w:val="00193C69"/>
    <w:rsid w:val="0019671A"/>
    <w:rsid w:val="001B4AB0"/>
    <w:rsid w:val="001D0160"/>
    <w:rsid w:val="001D03CE"/>
    <w:rsid w:val="001D040F"/>
    <w:rsid w:val="001D1808"/>
    <w:rsid w:val="001D57A0"/>
    <w:rsid w:val="001D5D59"/>
    <w:rsid w:val="001E2DB8"/>
    <w:rsid w:val="001E45C2"/>
    <w:rsid w:val="001E54EB"/>
    <w:rsid w:val="001F5FB1"/>
    <w:rsid w:val="00202512"/>
    <w:rsid w:val="00216EB0"/>
    <w:rsid w:val="00220087"/>
    <w:rsid w:val="00220244"/>
    <w:rsid w:val="00225D86"/>
    <w:rsid w:val="00226530"/>
    <w:rsid w:val="002275AB"/>
    <w:rsid w:val="00227734"/>
    <w:rsid w:val="00232923"/>
    <w:rsid w:val="002355A5"/>
    <w:rsid w:val="00240F20"/>
    <w:rsid w:val="0024446D"/>
    <w:rsid w:val="002450E7"/>
    <w:rsid w:val="0025063C"/>
    <w:rsid w:val="00251BC1"/>
    <w:rsid w:val="00255BFA"/>
    <w:rsid w:val="00256457"/>
    <w:rsid w:val="002578BF"/>
    <w:rsid w:val="00260460"/>
    <w:rsid w:val="0026140C"/>
    <w:rsid w:val="00265372"/>
    <w:rsid w:val="00275DBE"/>
    <w:rsid w:val="0028178B"/>
    <w:rsid w:val="002819F9"/>
    <w:rsid w:val="002829DC"/>
    <w:rsid w:val="00283E9C"/>
    <w:rsid w:val="00283FA3"/>
    <w:rsid w:val="00284F25"/>
    <w:rsid w:val="002856BD"/>
    <w:rsid w:val="002928BA"/>
    <w:rsid w:val="002A083B"/>
    <w:rsid w:val="002A2D1B"/>
    <w:rsid w:val="002A3C8D"/>
    <w:rsid w:val="002A4E0B"/>
    <w:rsid w:val="002A6BAF"/>
    <w:rsid w:val="002B1D8C"/>
    <w:rsid w:val="002B7A89"/>
    <w:rsid w:val="002C1C67"/>
    <w:rsid w:val="002D3BC3"/>
    <w:rsid w:val="002D58E9"/>
    <w:rsid w:val="002D64BD"/>
    <w:rsid w:val="002D6A2D"/>
    <w:rsid w:val="002E0117"/>
    <w:rsid w:val="002E52B7"/>
    <w:rsid w:val="002F001D"/>
    <w:rsid w:val="002F0685"/>
    <w:rsid w:val="002F2FE8"/>
    <w:rsid w:val="00300094"/>
    <w:rsid w:val="00315102"/>
    <w:rsid w:val="003157A2"/>
    <w:rsid w:val="00315C5B"/>
    <w:rsid w:val="003212B2"/>
    <w:rsid w:val="00325735"/>
    <w:rsid w:val="003301CC"/>
    <w:rsid w:val="00330CE7"/>
    <w:rsid w:val="00334B18"/>
    <w:rsid w:val="00336347"/>
    <w:rsid w:val="003372ED"/>
    <w:rsid w:val="00361FF0"/>
    <w:rsid w:val="00364D89"/>
    <w:rsid w:val="00366CBF"/>
    <w:rsid w:val="00367AA3"/>
    <w:rsid w:val="0038219A"/>
    <w:rsid w:val="00384F70"/>
    <w:rsid w:val="00392499"/>
    <w:rsid w:val="00392882"/>
    <w:rsid w:val="00393B9A"/>
    <w:rsid w:val="003A0BB4"/>
    <w:rsid w:val="003A17E9"/>
    <w:rsid w:val="003A55B8"/>
    <w:rsid w:val="003C05AB"/>
    <w:rsid w:val="003C2558"/>
    <w:rsid w:val="003C73DB"/>
    <w:rsid w:val="003D2B93"/>
    <w:rsid w:val="003E77EE"/>
    <w:rsid w:val="003F1FE4"/>
    <w:rsid w:val="003F79DB"/>
    <w:rsid w:val="004118F6"/>
    <w:rsid w:val="0041382B"/>
    <w:rsid w:val="00413871"/>
    <w:rsid w:val="0041491B"/>
    <w:rsid w:val="0041582D"/>
    <w:rsid w:val="0042616F"/>
    <w:rsid w:val="004265CD"/>
    <w:rsid w:val="004274E0"/>
    <w:rsid w:val="00427D0A"/>
    <w:rsid w:val="00433030"/>
    <w:rsid w:val="00434787"/>
    <w:rsid w:val="00436D51"/>
    <w:rsid w:val="004448DF"/>
    <w:rsid w:val="0045188A"/>
    <w:rsid w:val="00453FD9"/>
    <w:rsid w:val="0045479D"/>
    <w:rsid w:val="004561DD"/>
    <w:rsid w:val="00456907"/>
    <w:rsid w:val="00462AEC"/>
    <w:rsid w:val="00476A0D"/>
    <w:rsid w:val="0048069E"/>
    <w:rsid w:val="00485861"/>
    <w:rsid w:val="00487B6A"/>
    <w:rsid w:val="0049349D"/>
    <w:rsid w:val="00497133"/>
    <w:rsid w:val="00497164"/>
    <w:rsid w:val="004A65A0"/>
    <w:rsid w:val="004A76DB"/>
    <w:rsid w:val="004B08F0"/>
    <w:rsid w:val="004B2E13"/>
    <w:rsid w:val="004B6E53"/>
    <w:rsid w:val="004C3450"/>
    <w:rsid w:val="004D5A27"/>
    <w:rsid w:val="004D5D83"/>
    <w:rsid w:val="004E2457"/>
    <w:rsid w:val="004E4FC3"/>
    <w:rsid w:val="004F0225"/>
    <w:rsid w:val="004F5314"/>
    <w:rsid w:val="004F7CF1"/>
    <w:rsid w:val="00500C1A"/>
    <w:rsid w:val="00502606"/>
    <w:rsid w:val="0050528D"/>
    <w:rsid w:val="005065CE"/>
    <w:rsid w:val="00506C2A"/>
    <w:rsid w:val="005078B3"/>
    <w:rsid w:val="005124AC"/>
    <w:rsid w:val="005126AA"/>
    <w:rsid w:val="005147D2"/>
    <w:rsid w:val="00527610"/>
    <w:rsid w:val="00542D08"/>
    <w:rsid w:val="00545C66"/>
    <w:rsid w:val="00551B43"/>
    <w:rsid w:val="0055413B"/>
    <w:rsid w:val="005615B3"/>
    <w:rsid w:val="00565AEF"/>
    <w:rsid w:val="00566EF2"/>
    <w:rsid w:val="00573603"/>
    <w:rsid w:val="005759C5"/>
    <w:rsid w:val="005861A6"/>
    <w:rsid w:val="00593003"/>
    <w:rsid w:val="00593049"/>
    <w:rsid w:val="005A1A10"/>
    <w:rsid w:val="005A1D06"/>
    <w:rsid w:val="005A2D71"/>
    <w:rsid w:val="005A34AE"/>
    <w:rsid w:val="005A6EA4"/>
    <w:rsid w:val="005A7723"/>
    <w:rsid w:val="005B19B7"/>
    <w:rsid w:val="005B3374"/>
    <w:rsid w:val="005B3BF6"/>
    <w:rsid w:val="005C4CFB"/>
    <w:rsid w:val="005C53F2"/>
    <w:rsid w:val="005C61C1"/>
    <w:rsid w:val="005D244B"/>
    <w:rsid w:val="005D5C3C"/>
    <w:rsid w:val="005D67D0"/>
    <w:rsid w:val="005E1C98"/>
    <w:rsid w:val="005F4FEC"/>
    <w:rsid w:val="0060185B"/>
    <w:rsid w:val="00613F4A"/>
    <w:rsid w:val="006200B0"/>
    <w:rsid w:val="00620E63"/>
    <w:rsid w:val="0062518C"/>
    <w:rsid w:val="00634677"/>
    <w:rsid w:val="00636BA2"/>
    <w:rsid w:val="00640485"/>
    <w:rsid w:val="00644B57"/>
    <w:rsid w:val="00650364"/>
    <w:rsid w:val="0065400B"/>
    <w:rsid w:val="00656B55"/>
    <w:rsid w:val="00657712"/>
    <w:rsid w:val="00667658"/>
    <w:rsid w:val="00671CE8"/>
    <w:rsid w:val="006748E0"/>
    <w:rsid w:val="006906D1"/>
    <w:rsid w:val="00697A3B"/>
    <w:rsid w:val="006A0F80"/>
    <w:rsid w:val="006A2F23"/>
    <w:rsid w:val="006A4009"/>
    <w:rsid w:val="006A5FB2"/>
    <w:rsid w:val="006A68C5"/>
    <w:rsid w:val="006B5C24"/>
    <w:rsid w:val="006D1820"/>
    <w:rsid w:val="006D4551"/>
    <w:rsid w:val="006D4F75"/>
    <w:rsid w:val="006E08C6"/>
    <w:rsid w:val="006E2DB7"/>
    <w:rsid w:val="006E70FD"/>
    <w:rsid w:val="006F1D03"/>
    <w:rsid w:val="006F39CE"/>
    <w:rsid w:val="006F3E25"/>
    <w:rsid w:val="006F57FF"/>
    <w:rsid w:val="006F5B96"/>
    <w:rsid w:val="0070201D"/>
    <w:rsid w:val="007026B4"/>
    <w:rsid w:val="007142A1"/>
    <w:rsid w:val="007237F3"/>
    <w:rsid w:val="0072524C"/>
    <w:rsid w:val="00731F86"/>
    <w:rsid w:val="007351BA"/>
    <w:rsid w:val="00741458"/>
    <w:rsid w:val="007519F7"/>
    <w:rsid w:val="00755853"/>
    <w:rsid w:val="00756BFA"/>
    <w:rsid w:val="007645C4"/>
    <w:rsid w:val="007712BE"/>
    <w:rsid w:val="00773127"/>
    <w:rsid w:val="0077409B"/>
    <w:rsid w:val="00774585"/>
    <w:rsid w:val="007753DE"/>
    <w:rsid w:val="00777FA8"/>
    <w:rsid w:val="00782416"/>
    <w:rsid w:val="00782973"/>
    <w:rsid w:val="00794BB3"/>
    <w:rsid w:val="0079548D"/>
    <w:rsid w:val="007A0964"/>
    <w:rsid w:val="007A7ADD"/>
    <w:rsid w:val="007B4A3C"/>
    <w:rsid w:val="007C3AD7"/>
    <w:rsid w:val="007D1E7D"/>
    <w:rsid w:val="007D51FD"/>
    <w:rsid w:val="007E3CBA"/>
    <w:rsid w:val="007E3E82"/>
    <w:rsid w:val="007E4E24"/>
    <w:rsid w:val="007F2DDE"/>
    <w:rsid w:val="007F7938"/>
    <w:rsid w:val="0080179E"/>
    <w:rsid w:val="0080414D"/>
    <w:rsid w:val="00805DA1"/>
    <w:rsid w:val="00807BC3"/>
    <w:rsid w:val="00807DE2"/>
    <w:rsid w:val="00807EB0"/>
    <w:rsid w:val="00813AE9"/>
    <w:rsid w:val="008149B0"/>
    <w:rsid w:val="00821A29"/>
    <w:rsid w:val="00822F53"/>
    <w:rsid w:val="00840100"/>
    <w:rsid w:val="00841F39"/>
    <w:rsid w:val="00843528"/>
    <w:rsid w:val="008441AB"/>
    <w:rsid w:val="00844C29"/>
    <w:rsid w:val="00845B7E"/>
    <w:rsid w:val="00845F01"/>
    <w:rsid w:val="00846916"/>
    <w:rsid w:val="0084732C"/>
    <w:rsid w:val="0085060E"/>
    <w:rsid w:val="00852FCA"/>
    <w:rsid w:val="00853C11"/>
    <w:rsid w:val="0086748F"/>
    <w:rsid w:val="0087117E"/>
    <w:rsid w:val="00873184"/>
    <w:rsid w:val="0087710B"/>
    <w:rsid w:val="00880326"/>
    <w:rsid w:val="00883E83"/>
    <w:rsid w:val="008950AE"/>
    <w:rsid w:val="0089725B"/>
    <w:rsid w:val="008A1E0F"/>
    <w:rsid w:val="008A2B64"/>
    <w:rsid w:val="008A3029"/>
    <w:rsid w:val="008C1143"/>
    <w:rsid w:val="008C19E4"/>
    <w:rsid w:val="008C26C5"/>
    <w:rsid w:val="008D0C48"/>
    <w:rsid w:val="008D1075"/>
    <w:rsid w:val="008D1969"/>
    <w:rsid w:val="008D5DA4"/>
    <w:rsid w:val="008D7AF9"/>
    <w:rsid w:val="008E18AB"/>
    <w:rsid w:val="008E54EB"/>
    <w:rsid w:val="008E6AA9"/>
    <w:rsid w:val="008F57BC"/>
    <w:rsid w:val="008F791E"/>
    <w:rsid w:val="00900A3C"/>
    <w:rsid w:val="00901A40"/>
    <w:rsid w:val="0090333F"/>
    <w:rsid w:val="009047E0"/>
    <w:rsid w:val="009054BA"/>
    <w:rsid w:val="00913E8F"/>
    <w:rsid w:val="009179BE"/>
    <w:rsid w:val="00921D6F"/>
    <w:rsid w:val="00924184"/>
    <w:rsid w:val="00924653"/>
    <w:rsid w:val="00930CC8"/>
    <w:rsid w:val="009406D4"/>
    <w:rsid w:val="0094494D"/>
    <w:rsid w:val="009453B0"/>
    <w:rsid w:val="009747DD"/>
    <w:rsid w:val="00982ADF"/>
    <w:rsid w:val="00982BF8"/>
    <w:rsid w:val="00982D9A"/>
    <w:rsid w:val="0098375E"/>
    <w:rsid w:val="0098386B"/>
    <w:rsid w:val="009A199A"/>
    <w:rsid w:val="009A3D67"/>
    <w:rsid w:val="009B073F"/>
    <w:rsid w:val="009B71E9"/>
    <w:rsid w:val="009C2606"/>
    <w:rsid w:val="009C4263"/>
    <w:rsid w:val="009C5AF5"/>
    <w:rsid w:val="009D090A"/>
    <w:rsid w:val="009D0F72"/>
    <w:rsid w:val="009E63C6"/>
    <w:rsid w:val="009F0B90"/>
    <w:rsid w:val="009F1DD9"/>
    <w:rsid w:val="009F1E8F"/>
    <w:rsid w:val="009F3519"/>
    <w:rsid w:val="009F383B"/>
    <w:rsid w:val="009F5AD2"/>
    <w:rsid w:val="00A00C6F"/>
    <w:rsid w:val="00A03E0D"/>
    <w:rsid w:val="00A07697"/>
    <w:rsid w:val="00A148D9"/>
    <w:rsid w:val="00A22465"/>
    <w:rsid w:val="00A341E6"/>
    <w:rsid w:val="00A37DE8"/>
    <w:rsid w:val="00A432F0"/>
    <w:rsid w:val="00A44B48"/>
    <w:rsid w:val="00A47AFC"/>
    <w:rsid w:val="00A47D61"/>
    <w:rsid w:val="00A52820"/>
    <w:rsid w:val="00A603BE"/>
    <w:rsid w:val="00A657C3"/>
    <w:rsid w:val="00A7030B"/>
    <w:rsid w:val="00A740C2"/>
    <w:rsid w:val="00A8378D"/>
    <w:rsid w:val="00A86C69"/>
    <w:rsid w:val="00A87604"/>
    <w:rsid w:val="00A87A22"/>
    <w:rsid w:val="00A87CEB"/>
    <w:rsid w:val="00A90FF5"/>
    <w:rsid w:val="00A9288B"/>
    <w:rsid w:val="00A94D2C"/>
    <w:rsid w:val="00AA3054"/>
    <w:rsid w:val="00AA6A59"/>
    <w:rsid w:val="00AB31AE"/>
    <w:rsid w:val="00AB4FAA"/>
    <w:rsid w:val="00AC4058"/>
    <w:rsid w:val="00AC54C1"/>
    <w:rsid w:val="00AC592A"/>
    <w:rsid w:val="00AC5C30"/>
    <w:rsid w:val="00AD0E1C"/>
    <w:rsid w:val="00AD64C4"/>
    <w:rsid w:val="00AE37DD"/>
    <w:rsid w:val="00B0549D"/>
    <w:rsid w:val="00B074A2"/>
    <w:rsid w:val="00B11232"/>
    <w:rsid w:val="00B13EFD"/>
    <w:rsid w:val="00B1581E"/>
    <w:rsid w:val="00B20CC4"/>
    <w:rsid w:val="00B210D0"/>
    <w:rsid w:val="00B2150B"/>
    <w:rsid w:val="00B25B8E"/>
    <w:rsid w:val="00B25EF7"/>
    <w:rsid w:val="00B414EC"/>
    <w:rsid w:val="00B43DED"/>
    <w:rsid w:val="00B546FC"/>
    <w:rsid w:val="00B569D9"/>
    <w:rsid w:val="00B61E9B"/>
    <w:rsid w:val="00B662DE"/>
    <w:rsid w:val="00B72E50"/>
    <w:rsid w:val="00B816E4"/>
    <w:rsid w:val="00B81870"/>
    <w:rsid w:val="00BA02D3"/>
    <w:rsid w:val="00BA2968"/>
    <w:rsid w:val="00BB32BD"/>
    <w:rsid w:val="00BB46CA"/>
    <w:rsid w:val="00BC341E"/>
    <w:rsid w:val="00BD3D49"/>
    <w:rsid w:val="00BD7860"/>
    <w:rsid w:val="00BE10AE"/>
    <w:rsid w:val="00BE20CC"/>
    <w:rsid w:val="00BE2546"/>
    <w:rsid w:val="00BF13EF"/>
    <w:rsid w:val="00BF2047"/>
    <w:rsid w:val="00BF4DD9"/>
    <w:rsid w:val="00BF5A6A"/>
    <w:rsid w:val="00BF7A3D"/>
    <w:rsid w:val="00C0028C"/>
    <w:rsid w:val="00C041F3"/>
    <w:rsid w:val="00C06FEE"/>
    <w:rsid w:val="00C13F93"/>
    <w:rsid w:val="00C322F4"/>
    <w:rsid w:val="00C4605B"/>
    <w:rsid w:val="00C47589"/>
    <w:rsid w:val="00C504FE"/>
    <w:rsid w:val="00C57329"/>
    <w:rsid w:val="00C610FD"/>
    <w:rsid w:val="00C62895"/>
    <w:rsid w:val="00C6588B"/>
    <w:rsid w:val="00C77165"/>
    <w:rsid w:val="00C77888"/>
    <w:rsid w:val="00C836DB"/>
    <w:rsid w:val="00C83F33"/>
    <w:rsid w:val="00C84A22"/>
    <w:rsid w:val="00CA77DA"/>
    <w:rsid w:val="00CB5546"/>
    <w:rsid w:val="00CB71C8"/>
    <w:rsid w:val="00CB7B7B"/>
    <w:rsid w:val="00CC2C86"/>
    <w:rsid w:val="00CC4DDB"/>
    <w:rsid w:val="00CC7E01"/>
    <w:rsid w:val="00CD0F7A"/>
    <w:rsid w:val="00CE07CD"/>
    <w:rsid w:val="00CE2403"/>
    <w:rsid w:val="00CE51DE"/>
    <w:rsid w:val="00CF03C3"/>
    <w:rsid w:val="00CF0844"/>
    <w:rsid w:val="00CF2BD4"/>
    <w:rsid w:val="00CF7593"/>
    <w:rsid w:val="00D01616"/>
    <w:rsid w:val="00D04F86"/>
    <w:rsid w:val="00D0738C"/>
    <w:rsid w:val="00D07554"/>
    <w:rsid w:val="00D10D07"/>
    <w:rsid w:val="00D2002F"/>
    <w:rsid w:val="00D211D9"/>
    <w:rsid w:val="00D221F2"/>
    <w:rsid w:val="00D231F2"/>
    <w:rsid w:val="00D2506A"/>
    <w:rsid w:val="00D25234"/>
    <w:rsid w:val="00D25F8A"/>
    <w:rsid w:val="00D26111"/>
    <w:rsid w:val="00D33D8F"/>
    <w:rsid w:val="00D40B1E"/>
    <w:rsid w:val="00D4135B"/>
    <w:rsid w:val="00D446BA"/>
    <w:rsid w:val="00D45E7E"/>
    <w:rsid w:val="00D47529"/>
    <w:rsid w:val="00D5501C"/>
    <w:rsid w:val="00D559F8"/>
    <w:rsid w:val="00D56AF2"/>
    <w:rsid w:val="00D63600"/>
    <w:rsid w:val="00D63FDC"/>
    <w:rsid w:val="00D6505D"/>
    <w:rsid w:val="00D71E02"/>
    <w:rsid w:val="00D73B11"/>
    <w:rsid w:val="00D82B2A"/>
    <w:rsid w:val="00D845F9"/>
    <w:rsid w:val="00D85326"/>
    <w:rsid w:val="00D9037B"/>
    <w:rsid w:val="00D90D9C"/>
    <w:rsid w:val="00D92486"/>
    <w:rsid w:val="00D954E3"/>
    <w:rsid w:val="00DA07FB"/>
    <w:rsid w:val="00DA4CA8"/>
    <w:rsid w:val="00DB1FEC"/>
    <w:rsid w:val="00DB4802"/>
    <w:rsid w:val="00DB7496"/>
    <w:rsid w:val="00DB7D16"/>
    <w:rsid w:val="00DC2F4C"/>
    <w:rsid w:val="00DC4010"/>
    <w:rsid w:val="00DC662D"/>
    <w:rsid w:val="00DC72C0"/>
    <w:rsid w:val="00DD1F53"/>
    <w:rsid w:val="00DD2607"/>
    <w:rsid w:val="00DD4010"/>
    <w:rsid w:val="00DD7251"/>
    <w:rsid w:val="00DE6749"/>
    <w:rsid w:val="00DE7233"/>
    <w:rsid w:val="00DE72C7"/>
    <w:rsid w:val="00DF2B31"/>
    <w:rsid w:val="00DF3585"/>
    <w:rsid w:val="00DF7D26"/>
    <w:rsid w:val="00E1030B"/>
    <w:rsid w:val="00E14817"/>
    <w:rsid w:val="00E17B7D"/>
    <w:rsid w:val="00E261CD"/>
    <w:rsid w:val="00E33E79"/>
    <w:rsid w:val="00E41461"/>
    <w:rsid w:val="00E4265F"/>
    <w:rsid w:val="00E43205"/>
    <w:rsid w:val="00E458FD"/>
    <w:rsid w:val="00E46EEE"/>
    <w:rsid w:val="00E471EB"/>
    <w:rsid w:val="00E51F78"/>
    <w:rsid w:val="00E53626"/>
    <w:rsid w:val="00E54679"/>
    <w:rsid w:val="00E56A46"/>
    <w:rsid w:val="00E733BD"/>
    <w:rsid w:val="00E73FE4"/>
    <w:rsid w:val="00E75A30"/>
    <w:rsid w:val="00E80B7E"/>
    <w:rsid w:val="00E839D3"/>
    <w:rsid w:val="00E84C4B"/>
    <w:rsid w:val="00E90EC3"/>
    <w:rsid w:val="00E91DDE"/>
    <w:rsid w:val="00E92413"/>
    <w:rsid w:val="00EA04A5"/>
    <w:rsid w:val="00EA1897"/>
    <w:rsid w:val="00EA3957"/>
    <w:rsid w:val="00EA502B"/>
    <w:rsid w:val="00EA542A"/>
    <w:rsid w:val="00EA5CDC"/>
    <w:rsid w:val="00EA63BE"/>
    <w:rsid w:val="00EA6917"/>
    <w:rsid w:val="00EB2FD8"/>
    <w:rsid w:val="00EB4060"/>
    <w:rsid w:val="00EB5A7D"/>
    <w:rsid w:val="00EC006F"/>
    <w:rsid w:val="00EC3AE1"/>
    <w:rsid w:val="00EC7DC4"/>
    <w:rsid w:val="00ED4679"/>
    <w:rsid w:val="00ED5FAB"/>
    <w:rsid w:val="00EE041E"/>
    <w:rsid w:val="00EE1490"/>
    <w:rsid w:val="00EE22CA"/>
    <w:rsid w:val="00EF0514"/>
    <w:rsid w:val="00F005D8"/>
    <w:rsid w:val="00F014EF"/>
    <w:rsid w:val="00F11475"/>
    <w:rsid w:val="00F13AEE"/>
    <w:rsid w:val="00F20342"/>
    <w:rsid w:val="00F25BCD"/>
    <w:rsid w:val="00F3439D"/>
    <w:rsid w:val="00F523A3"/>
    <w:rsid w:val="00F5551E"/>
    <w:rsid w:val="00F56683"/>
    <w:rsid w:val="00F61DE3"/>
    <w:rsid w:val="00F655C5"/>
    <w:rsid w:val="00F71B7F"/>
    <w:rsid w:val="00F7214E"/>
    <w:rsid w:val="00F75860"/>
    <w:rsid w:val="00F75DEF"/>
    <w:rsid w:val="00F83C20"/>
    <w:rsid w:val="00F878EA"/>
    <w:rsid w:val="00F91043"/>
    <w:rsid w:val="00F962D7"/>
    <w:rsid w:val="00FA0BBF"/>
    <w:rsid w:val="00FA5719"/>
    <w:rsid w:val="00FA6AB3"/>
    <w:rsid w:val="00FC0BB4"/>
    <w:rsid w:val="00FC262E"/>
    <w:rsid w:val="00FC3F75"/>
    <w:rsid w:val="00FC6F25"/>
    <w:rsid w:val="00FD5A46"/>
    <w:rsid w:val="00FD6FC3"/>
    <w:rsid w:val="00FD73FC"/>
    <w:rsid w:val="00FE6CB9"/>
    <w:rsid w:val="00FE77C3"/>
    <w:rsid w:val="00FF057D"/>
    <w:rsid w:val="00FF183A"/>
    <w:rsid w:val="00FF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244"/>
    <w:rPr>
      <w:rFonts w:ascii="Calibri" w:eastAsia="宋体" w:hAnsi="Calibri" w:cs="Times New Roman"/>
      <w:sz w:val="18"/>
      <w:szCs w:val="18"/>
    </w:rPr>
  </w:style>
  <w:style w:type="paragraph" w:styleId="a4">
    <w:name w:val="footer"/>
    <w:basedOn w:val="a"/>
    <w:link w:val="Char0"/>
    <w:uiPriority w:val="99"/>
    <w:semiHidden/>
    <w:unhideWhenUsed/>
    <w:rsid w:val="00220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0244"/>
    <w:rPr>
      <w:rFonts w:ascii="Calibri" w:eastAsia="宋体" w:hAnsi="Calibri" w:cs="Times New Roman"/>
      <w:sz w:val="18"/>
      <w:szCs w:val="18"/>
    </w:rPr>
  </w:style>
  <w:style w:type="paragraph" w:styleId="a5">
    <w:name w:val="Date"/>
    <w:basedOn w:val="a"/>
    <w:next w:val="a"/>
    <w:link w:val="Char1"/>
    <w:uiPriority w:val="99"/>
    <w:semiHidden/>
    <w:unhideWhenUsed/>
    <w:rsid w:val="00220244"/>
    <w:pPr>
      <w:ind w:leftChars="2500" w:left="100"/>
    </w:pPr>
  </w:style>
  <w:style w:type="character" w:customStyle="1" w:styleId="Char1">
    <w:name w:val="日期 Char"/>
    <w:basedOn w:val="a0"/>
    <w:link w:val="a5"/>
    <w:uiPriority w:val="99"/>
    <w:semiHidden/>
    <w:rsid w:val="00220244"/>
    <w:rPr>
      <w:rFonts w:ascii="Calibri" w:eastAsia="宋体" w:hAnsi="Calibri" w:cs="Times New Roman"/>
    </w:rPr>
  </w:style>
  <w:style w:type="paragraph" w:styleId="a6">
    <w:name w:val="Normal (Web)"/>
    <w:basedOn w:val="a"/>
    <w:rsid w:val="00220244"/>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2"/>
    <w:rsid w:val="00BE20CC"/>
    <w:rPr>
      <w:rFonts w:ascii="宋体" w:hAnsi="Courier New"/>
      <w:szCs w:val="20"/>
    </w:rPr>
  </w:style>
  <w:style w:type="character" w:customStyle="1" w:styleId="Char2">
    <w:name w:val="纯文本 Char"/>
    <w:basedOn w:val="a0"/>
    <w:link w:val="a7"/>
    <w:rsid w:val="00BE20CC"/>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supervision.gov.cn/tzgg/201505/W020150519350812665040.doc" TargetMode="External"/><Relationship Id="rId3" Type="http://schemas.openxmlformats.org/officeDocument/2006/relationships/settings" Target="settings.xml"/><Relationship Id="rId7" Type="http://schemas.openxmlformats.org/officeDocument/2006/relationships/hyperlink" Target="http://www.bjsupervision.gov.cn/tzgg/201505/W020150519350812655797.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jsupervision.gov.cn/tzgg/201505/W020150519350812665040.doc" TargetMode="External"/><Relationship Id="rId4" Type="http://schemas.openxmlformats.org/officeDocument/2006/relationships/webSettings" Target="webSettings.xml"/><Relationship Id="rId9" Type="http://schemas.openxmlformats.org/officeDocument/2006/relationships/hyperlink" Target="http://www.bjsupervision.gov.cn/tzgg/201505/W02015051935081266504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317</Words>
  <Characters>1813</Characters>
  <Application>Microsoft Office Word</Application>
  <DocSecurity>0</DocSecurity>
  <Lines>15</Lines>
  <Paragraphs>4</Paragraphs>
  <ScaleCrop>false</ScaleCrop>
  <Company>CHINA</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pengyin</dc:creator>
  <cp:keywords/>
  <dc:description/>
  <cp:lastModifiedBy>Li Xiaoyan</cp:lastModifiedBy>
  <cp:revision>9</cp:revision>
  <cp:lastPrinted>2015-05-25T06:41:00Z</cp:lastPrinted>
  <dcterms:created xsi:type="dcterms:W3CDTF">2015-05-22T09:04:00Z</dcterms:created>
  <dcterms:modified xsi:type="dcterms:W3CDTF">2015-06-30T06:41:00Z</dcterms:modified>
</cp:coreProperties>
</file>